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791" w:rsidRPr="00731B75" w:rsidRDefault="00DF3791" w:rsidP="00DF3791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31B75">
        <w:rPr>
          <w:rFonts w:ascii="Times New Roman" w:eastAsia="Times New Roman" w:hAnsi="Times New Roman" w:cs="Times New Roman"/>
          <w:sz w:val="20"/>
          <w:szCs w:val="20"/>
          <w:lang w:eastAsia="pl-PL"/>
        </w:rPr>
        <w:t>Zał. Nr      do protokołu Nr L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V</w:t>
      </w:r>
      <w:r w:rsidRPr="00731B75">
        <w:rPr>
          <w:rFonts w:ascii="Times New Roman" w:eastAsia="Times New Roman" w:hAnsi="Times New Roman" w:cs="Times New Roman"/>
          <w:sz w:val="20"/>
          <w:szCs w:val="20"/>
          <w:lang w:eastAsia="pl-PL"/>
        </w:rPr>
        <w:t>/202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</w:p>
    <w:p w:rsidR="00DF3791" w:rsidRPr="00731B75" w:rsidRDefault="00DF3791" w:rsidP="00DF3791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31B75">
        <w:rPr>
          <w:rFonts w:ascii="Times New Roman" w:eastAsia="Times New Roman" w:hAnsi="Times New Roman" w:cs="Times New Roman"/>
          <w:sz w:val="20"/>
          <w:szCs w:val="20"/>
          <w:lang w:eastAsia="pl-PL"/>
        </w:rPr>
        <w:t>z Sesji Rady Gminy Żelechlinek</w:t>
      </w:r>
    </w:p>
    <w:p w:rsidR="00DF3791" w:rsidRDefault="00DF3791" w:rsidP="00DF3791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31B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odbytej w dniu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27 września</w:t>
      </w:r>
      <w:r w:rsidRPr="00731B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202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Pr="00731B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</w:p>
    <w:p w:rsidR="00D13682" w:rsidRPr="00731B75" w:rsidRDefault="00D13682" w:rsidP="00DF3791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F3791" w:rsidRDefault="00DF3791" w:rsidP="00DF3791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3791" w:rsidRDefault="00DF3791" w:rsidP="00DF3791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>Żelechlinek dn. 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>-0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</w:p>
    <w:p w:rsidR="00D13682" w:rsidRPr="00731B75" w:rsidRDefault="00D13682" w:rsidP="00DF3791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3791" w:rsidRPr="00731B75" w:rsidRDefault="00DF3791" w:rsidP="00DF3791">
      <w:pPr>
        <w:spacing w:after="0" w:line="360" w:lineRule="auto"/>
        <w:ind w:left="5700" w:hanging="199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31B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Pan/i/</w:t>
      </w:r>
    </w:p>
    <w:p w:rsidR="00DF3791" w:rsidRPr="00731B75" w:rsidRDefault="00DF3791" w:rsidP="00DF3791">
      <w:pPr>
        <w:spacing w:after="0" w:line="360" w:lineRule="auto"/>
        <w:ind w:left="5622" w:firstLine="36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31B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…………………….</w:t>
      </w:r>
    </w:p>
    <w:p w:rsidR="00DF3791" w:rsidRPr="00731B75" w:rsidRDefault="00DF3791" w:rsidP="00DF3791">
      <w:pPr>
        <w:spacing w:after="0" w:line="360" w:lineRule="auto"/>
        <w:ind w:left="5622" w:firstLine="36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……………………..</w:t>
      </w:r>
    </w:p>
    <w:p w:rsidR="00DF3791" w:rsidRPr="00731B75" w:rsidRDefault="00DF3791" w:rsidP="00DF3791">
      <w:pPr>
        <w:spacing w:after="0" w:line="360" w:lineRule="auto"/>
        <w:ind w:left="6009" w:firstLine="36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31B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97 – 226 Żelechlinek</w:t>
      </w:r>
    </w:p>
    <w:p w:rsidR="00DF3791" w:rsidRDefault="00DF3791" w:rsidP="00DF37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>Nz</w:t>
      </w:r>
      <w:proofErr w:type="spellEnd"/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>: ROA.0002.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55</w:t>
      </w:r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</w:p>
    <w:p w:rsidR="00DF3791" w:rsidRDefault="00DF3791" w:rsidP="00DF37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3791" w:rsidRPr="00731B75" w:rsidRDefault="00DF3791" w:rsidP="00DF379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Zapraszam Pana/</w:t>
      </w:r>
      <w:proofErr w:type="spellStart"/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>ią</w:t>
      </w:r>
      <w:proofErr w:type="spellEnd"/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 na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LV</w:t>
      </w:r>
      <w:r w:rsidRPr="00731B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Sesję Rady Gminy Żelechlinek, </w:t>
      </w:r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>która odbędzie się dnia</w:t>
      </w:r>
      <w:r w:rsidRPr="00731B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27 wrześni</w:t>
      </w:r>
      <w:r w:rsidRPr="00731B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731B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roku</w:t>
      </w:r>
      <w:r w:rsidRPr="00731B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środa</w:t>
      </w:r>
      <w:r w:rsidRPr="00731B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o godz. 13</w:t>
      </w:r>
      <w:r w:rsidRPr="00731B7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00</w:t>
      </w:r>
      <w:r w:rsidRPr="00731B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>w sali konferencyjnej Gminnego Domu Kultury w Żelechlinku.</w:t>
      </w:r>
    </w:p>
    <w:p w:rsidR="00D13682" w:rsidRDefault="00D13682" w:rsidP="00DF3791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DF3791" w:rsidRPr="00731B75" w:rsidRDefault="00DF3791" w:rsidP="00DF3791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31B7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Porządek obrad:</w:t>
      </w:r>
    </w:p>
    <w:p w:rsidR="00DF3791" w:rsidRPr="00731B75" w:rsidRDefault="00DF3791" w:rsidP="00DF379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obrad i stwierdzenie quorum.</w:t>
      </w:r>
    </w:p>
    <w:p w:rsidR="00DF3791" w:rsidRPr="00731B75" w:rsidRDefault="00DF3791" w:rsidP="00DF379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Zatwierdzenie porządku obrad.</w:t>
      </w:r>
    </w:p>
    <w:p w:rsidR="00DF3791" w:rsidRPr="002C6BCD" w:rsidRDefault="00DF3791" w:rsidP="00DF379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protokołu z poprzednich obrad.</w:t>
      </w:r>
    </w:p>
    <w:p w:rsidR="00DF3791" w:rsidRDefault="00DF3791" w:rsidP="00DF379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Podjęcie uchwały </w:t>
      </w:r>
      <w:r w:rsidRPr="00731B75">
        <w:rPr>
          <w:rFonts w:ascii="Times New Roman" w:hAnsi="Times New Roman" w:cs="Times New Roman"/>
          <w:bCs/>
          <w:sz w:val="24"/>
          <w:szCs w:val="24"/>
        </w:rPr>
        <w:t xml:space="preserve">w sprawie </w:t>
      </w:r>
      <w:r w:rsidRPr="00D0429C">
        <w:rPr>
          <w:rFonts w:ascii="Times New Roman" w:hAnsi="Times New Roman" w:cs="Times New Roman"/>
          <w:sz w:val="24"/>
          <w:szCs w:val="24"/>
        </w:rPr>
        <w:t xml:space="preserve">trybu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0429C">
        <w:rPr>
          <w:rFonts w:ascii="Times New Roman" w:hAnsi="Times New Roman" w:cs="Times New Roman"/>
          <w:sz w:val="24"/>
          <w:szCs w:val="24"/>
        </w:rPr>
        <w:t xml:space="preserve"> sposobu powoływania </w:t>
      </w:r>
      <w:r>
        <w:rPr>
          <w:rFonts w:ascii="Times New Roman" w:hAnsi="Times New Roman" w:cs="Times New Roman"/>
          <w:sz w:val="24"/>
          <w:szCs w:val="24"/>
        </w:rPr>
        <w:t>oraz</w:t>
      </w:r>
      <w:r w:rsidRPr="00D0429C">
        <w:rPr>
          <w:rFonts w:ascii="Times New Roman" w:hAnsi="Times New Roman" w:cs="Times New Roman"/>
          <w:sz w:val="24"/>
          <w:szCs w:val="24"/>
        </w:rPr>
        <w:t xml:space="preserve"> odwoływania członków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D0429C">
        <w:rPr>
          <w:rFonts w:ascii="Times New Roman" w:hAnsi="Times New Roman" w:cs="Times New Roman"/>
          <w:sz w:val="24"/>
          <w:szCs w:val="24"/>
        </w:rPr>
        <w:t xml:space="preserve">espołu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0429C">
        <w:rPr>
          <w:rFonts w:ascii="Times New Roman" w:hAnsi="Times New Roman" w:cs="Times New Roman"/>
          <w:sz w:val="24"/>
          <w:szCs w:val="24"/>
        </w:rPr>
        <w:t>nterdyscyplinarnego.</w:t>
      </w:r>
    </w:p>
    <w:p w:rsidR="00BB68BD" w:rsidRPr="00EB4677" w:rsidRDefault="00BB68BD" w:rsidP="00DF379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7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Podjęcie uchwały w sprawie</w:t>
      </w:r>
      <w:r w:rsidRPr="005957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ustanowienia służebności przejazdu.</w:t>
      </w:r>
    </w:p>
    <w:p w:rsidR="00DF3791" w:rsidRPr="002C6BCD" w:rsidRDefault="00DF3791" w:rsidP="00DF379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Podjęcie uchwały </w:t>
      </w:r>
      <w:r w:rsidRPr="00731B75">
        <w:rPr>
          <w:rFonts w:ascii="Times New Roman" w:hAnsi="Times New Roman" w:cs="Times New Roman"/>
          <w:bCs/>
          <w:sz w:val="24"/>
          <w:szCs w:val="24"/>
        </w:rPr>
        <w:t>w sprawie zmian budżetu Gminy Żelechlinek na rok 202</w:t>
      </w:r>
      <w:r>
        <w:rPr>
          <w:rFonts w:ascii="Times New Roman" w:hAnsi="Times New Roman" w:cs="Times New Roman"/>
          <w:bCs/>
          <w:sz w:val="24"/>
          <w:szCs w:val="24"/>
        </w:rPr>
        <w:t>3.</w:t>
      </w:r>
    </w:p>
    <w:p w:rsidR="00DF3791" w:rsidRPr="0059579D" w:rsidRDefault="00DF3791" w:rsidP="00DF379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Podjęcie uchwały </w:t>
      </w:r>
      <w:r w:rsidRPr="00731B75">
        <w:rPr>
          <w:rFonts w:ascii="Times New Roman" w:hAnsi="Times New Roman" w:cs="Times New Roman"/>
          <w:bCs/>
          <w:sz w:val="24"/>
          <w:szCs w:val="24"/>
        </w:rPr>
        <w:t>w sprawie zmian</w:t>
      </w:r>
      <w:r>
        <w:rPr>
          <w:rFonts w:ascii="Times New Roman" w:hAnsi="Times New Roman" w:cs="Times New Roman"/>
          <w:bCs/>
          <w:sz w:val="24"/>
          <w:szCs w:val="24"/>
        </w:rPr>
        <w:t xml:space="preserve">y wieloletniej prognozy finansowej dla </w:t>
      </w:r>
      <w:r w:rsidRPr="00731B75">
        <w:rPr>
          <w:rFonts w:ascii="Times New Roman" w:hAnsi="Times New Roman" w:cs="Times New Roman"/>
          <w:bCs/>
          <w:sz w:val="24"/>
          <w:szCs w:val="24"/>
        </w:rPr>
        <w:t xml:space="preserve">Gminy Żelechlinek na </w:t>
      </w:r>
      <w:r>
        <w:rPr>
          <w:rFonts w:ascii="Times New Roman" w:hAnsi="Times New Roman" w:cs="Times New Roman"/>
          <w:bCs/>
          <w:sz w:val="24"/>
          <w:szCs w:val="24"/>
        </w:rPr>
        <w:t>lata</w:t>
      </w:r>
      <w:r w:rsidRPr="00731B75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>
        <w:rPr>
          <w:rFonts w:ascii="Times New Roman" w:hAnsi="Times New Roman" w:cs="Times New Roman"/>
          <w:bCs/>
          <w:sz w:val="24"/>
          <w:szCs w:val="24"/>
        </w:rPr>
        <w:t>3 - 2035</w:t>
      </w:r>
      <w:r w:rsidRPr="00731B75">
        <w:rPr>
          <w:rFonts w:ascii="Times New Roman" w:hAnsi="Times New Roman" w:cs="Times New Roman"/>
          <w:bCs/>
          <w:sz w:val="24"/>
          <w:szCs w:val="24"/>
        </w:rPr>
        <w:t>.</w:t>
      </w:r>
    </w:p>
    <w:p w:rsidR="00DF3791" w:rsidRPr="00731B75" w:rsidRDefault="00DF3791" w:rsidP="00DF379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B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Informacja Wójta o pracy między Sesjami Rady Gminy Żelechlinek.</w:t>
      </w:r>
    </w:p>
    <w:p w:rsidR="00DF3791" w:rsidRPr="00731B75" w:rsidRDefault="00DF3791" w:rsidP="00DF379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>Sprawy różne.</w:t>
      </w:r>
    </w:p>
    <w:p w:rsidR="00DF3791" w:rsidRPr="00E2389B" w:rsidRDefault="00DF3791" w:rsidP="00DF37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89B"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Zakończenie obrad.</w:t>
      </w:r>
    </w:p>
    <w:p w:rsidR="00D13682" w:rsidRDefault="00DF3791" w:rsidP="00DF3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DF3791" w:rsidRDefault="00DF3791" w:rsidP="00DF3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</w:p>
    <w:p w:rsidR="00DF3791" w:rsidRPr="00731B75" w:rsidRDefault="00DF3791" w:rsidP="00DF3791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Przewodnicząca</w:t>
      </w:r>
    </w:p>
    <w:p w:rsidR="00DF3791" w:rsidRPr="00731B75" w:rsidRDefault="00DF3791" w:rsidP="00DF3791">
      <w:pPr>
        <w:spacing w:after="0" w:line="240" w:lineRule="auto"/>
        <w:ind w:firstLine="59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Rady Gminy</w:t>
      </w:r>
    </w:p>
    <w:p w:rsidR="00DF3791" w:rsidRPr="00731B75" w:rsidRDefault="00DF3791" w:rsidP="00DF3791">
      <w:pPr>
        <w:spacing w:after="0" w:line="240" w:lineRule="auto"/>
        <w:ind w:firstLine="59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3791" w:rsidRPr="00731B75" w:rsidRDefault="00DF3791" w:rsidP="00DF3791">
      <w:pPr>
        <w:spacing w:after="0" w:line="240" w:lineRule="auto"/>
        <w:ind w:left="1140" w:firstLine="59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>Diana Mucha</w:t>
      </w:r>
    </w:p>
    <w:p w:rsidR="001A384B" w:rsidRDefault="001A384B" w:rsidP="00DF3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3CFD" w:rsidRDefault="00CA3CFD" w:rsidP="00DF3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384B" w:rsidRDefault="001A384B" w:rsidP="00DF3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384B" w:rsidRDefault="001A384B" w:rsidP="00DF3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384B" w:rsidRDefault="001A384B" w:rsidP="00DF3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384B" w:rsidRDefault="001A384B" w:rsidP="00DF3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3791" w:rsidRPr="00731B75" w:rsidRDefault="00DF3791" w:rsidP="00DF3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z transmisji obrad oraz archiwalny zapis: </w:t>
      </w:r>
    </w:p>
    <w:p w:rsidR="00DF3791" w:rsidRPr="00731B75" w:rsidRDefault="004935BD" w:rsidP="00DF3791">
      <w:pPr>
        <w:spacing w:after="0" w:line="240" w:lineRule="auto"/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="00DF3791" w:rsidRPr="00731B7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www.posiedzenia.pl/zelechlinek</w:t>
        </w:r>
      </w:hyperlink>
    </w:p>
    <w:p w:rsidR="00DF3791" w:rsidRDefault="00DF3791" w:rsidP="00DF3791">
      <w:pPr>
        <w:tabs>
          <w:tab w:val="left" w:pos="2329"/>
        </w:tabs>
      </w:pPr>
      <w:r w:rsidRPr="00731B75">
        <w:rPr>
          <w:rFonts w:ascii="Times New Roman" w:hAnsi="Times New Roman" w:cs="Times New Roman"/>
          <w:sz w:val="24"/>
          <w:szCs w:val="24"/>
        </w:rPr>
        <w:t>Materiały na Sesję przekazano na tablety.</w:t>
      </w:r>
    </w:p>
    <w:sectPr w:rsidR="00DF3791" w:rsidSect="00D13682">
      <w:headerReference w:type="even" r:id="rId8"/>
      <w:headerReference w:type="default" r:id="rId9"/>
      <w:footerReference w:type="first" r:id="rId10"/>
      <w:pgSz w:w="11906" w:h="16838"/>
      <w:pgMar w:top="567" w:right="566" w:bottom="180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35BD" w:rsidRDefault="004935BD">
      <w:pPr>
        <w:spacing w:after="0" w:line="240" w:lineRule="auto"/>
      </w:pPr>
      <w:r>
        <w:separator/>
      </w:r>
    </w:p>
  </w:endnote>
  <w:endnote w:type="continuationSeparator" w:id="0">
    <w:p w:rsidR="004935BD" w:rsidRDefault="00493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88A" w:rsidRDefault="00243080" w:rsidP="0045488A">
    <w:pPr>
      <w:spacing w:after="0" w:line="240" w:lineRule="auto"/>
      <w:rPr>
        <w:sz w:val="20"/>
        <w:szCs w:val="20"/>
      </w:rPr>
    </w:pPr>
    <w:r w:rsidRPr="000A6AEC">
      <w:rPr>
        <w:sz w:val="20"/>
        <w:szCs w:val="20"/>
        <w:u w:val="single"/>
      </w:rPr>
      <w:t>Podstawa prawna do zwolnienia z pracy zawodowej:</w:t>
    </w:r>
    <w:r w:rsidRPr="000A6AEC">
      <w:rPr>
        <w:sz w:val="20"/>
        <w:szCs w:val="20"/>
        <w:u w:val="single"/>
      </w:rPr>
      <w:br/>
    </w:r>
    <w:r w:rsidRPr="000A6AEC">
      <w:rPr>
        <w:sz w:val="20"/>
        <w:szCs w:val="20"/>
      </w:rPr>
      <w:t>Art. 25 ust. 3 us</w:t>
    </w:r>
    <w:r>
      <w:rPr>
        <w:sz w:val="20"/>
        <w:szCs w:val="20"/>
      </w:rPr>
      <w:t>t</w:t>
    </w:r>
    <w:r w:rsidRPr="000A6AEC">
      <w:rPr>
        <w:sz w:val="20"/>
        <w:szCs w:val="20"/>
      </w:rPr>
      <w:t xml:space="preserve">awy z dnia 8 marca 1990 r. o samorządzie </w:t>
    </w:r>
  </w:p>
  <w:p w:rsidR="00A804E3" w:rsidRPr="000A6AEC" w:rsidRDefault="00243080" w:rsidP="0045488A">
    <w:pPr>
      <w:spacing w:after="0" w:line="240" w:lineRule="auto"/>
      <w:rPr>
        <w:sz w:val="20"/>
        <w:szCs w:val="20"/>
        <w:u w:val="single"/>
      </w:rPr>
    </w:pPr>
    <w:r w:rsidRPr="000A6AEC">
      <w:rPr>
        <w:sz w:val="20"/>
        <w:szCs w:val="20"/>
      </w:rPr>
      <w:t>gminnym (T.J. Dz.</w:t>
    </w:r>
    <w:r>
      <w:rPr>
        <w:sz w:val="20"/>
        <w:szCs w:val="20"/>
      </w:rPr>
      <w:t xml:space="preserve"> U. z 2023 r. </w:t>
    </w:r>
    <w:r w:rsidRPr="000A6AEC">
      <w:rPr>
        <w:sz w:val="20"/>
        <w:szCs w:val="20"/>
      </w:rPr>
      <w:t xml:space="preserve">poz. </w:t>
    </w:r>
    <w:r>
      <w:rPr>
        <w:sz w:val="20"/>
        <w:szCs w:val="20"/>
      </w:rPr>
      <w:t>40, poz. 572</w:t>
    </w:r>
    <w:r w:rsidRPr="000A6AEC">
      <w:rPr>
        <w:sz w:val="20"/>
        <w:szCs w:val="20"/>
      </w:rPr>
      <w:t>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35BD" w:rsidRDefault="004935BD">
      <w:pPr>
        <w:spacing w:after="0" w:line="240" w:lineRule="auto"/>
      </w:pPr>
      <w:r>
        <w:separator/>
      </w:r>
    </w:p>
  </w:footnote>
  <w:footnote w:type="continuationSeparator" w:id="0">
    <w:p w:rsidR="004935BD" w:rsidRDefault="00493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4E3" w:rsidRDefault="0024308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A804E3" w:rsidRDefault="004935B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4E3" w:rsidRDefault="0024308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A804E3" w:rsidRDefault="004935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EA6A93"/>
    <w:multiLevelType w:val="hybridMultilevel"/>
    <w:tmpl w:val="A0845E50"/>
    <w:lvl w:ilvl="0" w:tplc="142AD34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D70A50B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688A2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6C4ADA2">
      <w:start w:val="1"/>
      <w:numFmt w:val="decimal"/>
      <w:lvlText w:val="%4.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791"/>
    <w:rsid w:val="001A384B"/>
    <w:rsid w:val="00243080"/>
    <w:rsid w:val="004935BD"/>
    <w:rsid w:val="007838A8"/>
    <w:rsid w:val="00BB68BD"/>
    <w:rsid w:val="00CA3CFD"/>
    <w:rsid w:val="00D13682"/>
    <w:rsid w:val="00DF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FD137"/>
  <w15:chartTrackingRefBased/>
  <w15:docId w15:val="{E7FD06EA-92BA-4703-9C76-FABE17824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7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3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3791"/>
  </w:style>
  <w:style w:type="character" w:styleId="Numerstrony">
    <w:name w:val="page number"/>
    <w:basedOn w:val="Domylnaczcionkaakapitu"/>
    <w:rsid w:val="00DF3791"/>
  </w:style>
  <w:style w:type="character" w:styleId="Hipercze">
    <w:name w:val="Hyperlink"/>
    <w:basedOn w:val="Domylnaczcionkaakapitu"/>
    <w:uiPriority w:val="99"/>
    <w:unhideWhenUsed/>
    <w:rsid w:val="00DF37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osiedzenia.pl/zelechline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Jarosława Plich</dc:creator>
  <cp:keywords/>
  <dc:description/>
  <cp:lastModifiedBy>Jarosława Plich</cp:lastModifiedBy>
  <cp:revision>3</cp:revision>
  <dcterms:created xsi:type="dcterms:W3CDTF">2023-09-20T08:43:00Z</dcterms:created>
  <dcterms:modified xsi:type="dcterms:W3CDTF">2023-09-25T12:45:00Z</dcterms:modified>
</cp:coreProperties>
</file>